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FA" w:rsidRDefault="002D022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-367665</wp:posOffset>
            </wp:positionV>
            <wp:extent cx="971550" cy="966568"/>
            <wp:effectExtent l="0" t="0" r="0" b="5080"/>
            <wp:wrapNone/>
            <wp:docPr id="22" name="Immagine 22" descr="p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g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6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5pt;margin-top:-36.45pt;width:366.75pt;height:561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">
            <v:textbox>
              <w:txbxContent>
                <w:p w:rsidR="00587B0D" w:rsidRDefault="00576F31" w:rsidP="00587B0D">
                  <w:pPr>
                    <w:pStyle w:val="Titolo4"/>
                    <w:spacing w:line="276" w:lineRule="auto"/>
                    <w:jc w:val="left"/>
                    <w:rPr>
                      <w:b/>
                      <w:color w:val="2315D5"/>
                      <w:sz w:val="26"/>
                    </w:rPr>
                  </w:pPr>
                  <w:r>
                    <w:rPr>
                      <w:b/>
                      <w:color w:val="2315D5"/>
                      <w:sz w:val="26"/>
                    </w:rPr>
                    <w:t xml:space="preserve">  </w:t>
                  </w:r>
                  <w:r w:rsidR="002D0224">
                    <w:rPr>
                      <w:b/>
                      <w:noProof/>
                      <w:color w:val="2315D5"/>
                      <w:sz w:val="26"/>
                    </w:rPr>
                    <w:t xml:space="preserve">      </w:t>
                  </w:r>
                  <w:r w:rsidR="008464D3">
                    <w:rPr>
                      <w:b/>
                      <w:noProof/>
                      <w:color w:val="2315D5"/>
                      <w:sz w:val="26"/>
                    </w:rPr>
                    <w:drawing>
                      <wp:inline distT="0" distB="0" distL="0" distR="0">
                        <wp:extent cx="1340069" cy="971550"/>
                        <wp:effectExtent l="0" t="0" r="0" b="0"/>
                        <wp:docPr id="2" name="Immagine 2" descr="LogoFeSTA2013colo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FeSTA2013colo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072" cy="972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F47" w:rsidRDefault="00221F47" w:rsidP="004F277E">
                  <w:pPr>
                    <w:pStyle w:val="Titolo4"/>
                    <w:spacing w:line="276" w:lineRule="auto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</w:p>
                <w:p w:rsidR="002B1092" w:rsidRPr="004C6FDD" w:rsidRDefault="001A3A52" w:rsidP="004F277E">
                  <w:pPr>
                    <w:pStyle w:val="Titolo4"/>
                    <w:spacing w:line="276" w:lineRule="auto"/>
                    <w:rPr>
                      <w:rFonts w:ascii="Calibri" w:hAnsi="Calibri" w:cs="Calibri"/>
                      <w:b/>
                      <w:color w:val="002060"/>
                      <w:sz w:val="26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CORSO introduttivo alla formazione di arbitri, guardalinee, refertisti, dirigenti e accompagnatori</w:t>
                  </w:r>
                  <w:r w:rsidR="005D69D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.</w:t>
                  </w:r>
                </w:p>
                <w:p w:rsidR="002B1092" w:rsidRPr="00213152" w:rsidRDefault="002B1092" w:rsidP="00213152"/>
                <w:p w:rsidR="002B1092" w:rsidRPr="00E07D8B" w:rsidRDefault="002B1092" w:rsidP="002C5169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742950">
                    <w:rPr>
                      <w:rFonts w:ascii="Calibri" w:hAnsi="Calibri"/>
                      <w:b/>
                      <w:sz w:val="32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24"/>
                    </w:rPr>
                    <w:t>SOGGETTI  DESTINATARI</w:t>
                  </w:r>
                  <w:r w:rsidRPr="00E07D8B">
                    <w:rPr>
                      <w:rFonts w:ascii="Calibri" w:hAnsi="Calibri"/>
                      <w:b/>
                      <w:sz w:val="24"/>
                    </w:rPr>
                    <w:t xml:space="preserve">: </w:t>
                  </w:r>
                </w:p>
                <w:p w:rsidR="002B1092" w:rsidRPr="00C6034E" w:rsidRDefault="002B1092" w:rsidP="002C5169">
                  <w:pPr>
                    <w:numPr>
                      <w:ilvl w:val="0"/>
                      <w:numId w:val="4"/>
                    </w:numPr>
                    <w:ind w:left="142" w:hanging="142"/>
                    <w:rPr>
                      <w:rFonts w:ascii="Calibri" w:hAnsi="Calibri"/>
                      <w:color w:val="002060"/>
                      <w:sz w:val="22"/>
                    </w:rPr>
                  </w:pPr>
                  <w:r w:rsidRPr="00C6034E">
                    <w:rPr>
                      <w:rFonts w:ascii="Calibri" w:hAnsi="Calibri"/>
                      <w:color w:val="002060"/>
                      <w:sz w:val="22"/>
                    </w:rPr>
                    <w:t xml:space="preserve">Tesserati </w:t>
                  </w:r>
                  <w:r w:rsidRPr="00C6034E">
                    <w:rPr>
                      <w:rFonts w:ascii="Calibri" w:hAnsi="Calibri"/>
                      <w:b/>
                      <w:color w:val="002060"/>
                      <w:sz w:val="22"/>
                    </w:rPr>
                    <w:t xml:space="preserve"> senza </w:t>
                  </w:r>
                  <w:r w:rsidRPr="00C6034E">
                    <w:rPr>
                      <w:rFonts w:ascii="Calibri" w:hAnsi="Calibri"/>
                      <w:color w:val="002060"/>
                      <w:sz w:val="22"/>
                    </w:rPr>
                    <w:t xml:space="preserve"> qualifica formativa (né di PGS, né di altri Enti di P.S. né di Federazione) che svolgeranno o che hanno svolto  attività di</w:t>
                  </w:r>
                  <w:r w:rsidR="001A3A52">
                    <w:rPr>
                      <w:rFonts w:ascii="Calibri" w:hAnsi="Calibri"/>
                      <w:color w:val="002060"/>
                      <w:sz w:val="22"/>
                    </w:rPr>
                    <w:t xml:space="preserve"> </w:t>
                  </w:r>
                  <w:r w:rsidR="001A3A52">
                    <w:rPr>
                      <w:rFonts w:ascii="Calibri" w:hAnsi="Calibri" w:cs="Calibri"/>
                      <w:color w:val="002060"/>
                      <w:sz w:val="22"/>
                      <w:szCs w:val="22"/>
                    </w:rPr>
                    <w:t>arbitro</w:t>
                  </w:r>
                  <w:r w:rsidR="001A3A52" w:rsidRPr="001A3A52">
                    <w:rPr>
                      <w:rFonts w:ascii="Calibri" w:hAnsi="Calibri" w:cs="Calibri"/>
                      <w:color w:val="002060"/>
                      <w:sz w:val="22"/>
                      <w:szCs w:val="22"/>
                    </w:rPr>
                    <w:t>, guardalinee, refe</w:t>
                  </w:r>
                  <w:r w:rsidR="001A3A52">
                    <w:rPr>
                      <w:rFonts w:ascii="Calibri" w:hAnsi="Calibri" w:cs="Calibri"/>
                      <w:color w:val="002060"/>
                      <w:sz w:val="22"/>
                      <w:szCs w:val="22"/>
                    </w:rPr>
                    <w:t>rtista, dirigente e accompagnatore</w:t>
                  </w:r>
                  <w:r w:rsidRPr="001A3A52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 xml:space="preserve"> </w:t>
                  </w:r>
                  <w:r w:rsidR="006C1A7C">
                    <w:rPr>
                      <w:rFonts w:ascii="Calibri" w:hAnsi="Calibri"/>
                      <w:color w:val="002060"/>
                      <w:sz w:val="22"/>
                    </w:rPr>
                    <w:t>presso una ASD affiliata PGS.</w:t>
                  </w:r>
                </w:p>
                <w:p w:rsidR="00576F31" w:rsidRPr="00C6034E" w:rsidRDefault="00576F31" w:rsidP="001A3A52">
                  <w:pPr>
                    <w:ind w:left="142"/>
                    <w:rPr>
                      <w:rFonts w:ascii="Calibri" w:hAnsi="Calibri"/>
                      <w:color w:val="002060"/>
                      <w:sz w:val="22"/>
                    </w:rPr>
                  </w:pPr>
                </w:p>
                <w:p w:rsidR="002B1092" w:rsidRDefault="002B1092" w:rsidP="00576F31">
                  <w:pPr>
                    <w:ind w:left="142" w:hanging="142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 w:rsidRPr="00742950">
                    <w:rPr>
                      <w:rFonts w:ascii="Calibri" w:hAnsi="Calibri"/>
                      <w:b/>
                      <w:sz w:val="32"/>
                    </w:rPr>
                    <w:t>.</w:t>
                  </w:r>
                  <w:r>
                    <w:rPr>
                      <w:rFonts w:ascii="Calibri" w:hAnsi="Calibri"/>
                      <w:b/>
                      <w:sz w:val="32"/>
                    </w:rPr>
                    <w:t xml:space="preserve"> </w:t>
                  </w:r>
                  <w:r w:rsidRPr="00E07D8B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ISCRIZIONE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: </w:t>
                  </w:r>
                  <w:r w:rsidRPr="00E07D8B">
                    <w:rPr>
                      <w:rFonts w:ascii="Calibri" w:hAnsi="Calibri" w:cs="Calibri"/>
                      <w:i/>
                      <w:color w:val="000080"/>
                      <w:sz w:val="24"/>
                      <w:szCs w:val="24"/>
                    </w:rPr>
                    <w:t xml:space="preserve"> </w:t>
                  </w:r>
                  <w:r w:rsidR="00170623">
                    <w:rPr>
                      <w:rFonts w:ascii="Calibri" w:hAnsi="Calibri" w:cs="Calibri"/>
                      <w:i/>
                      <w:color w:val="000080"/>
                      <w:sz w:val="24"/>
                      <w:szCs w:val="24"/>
                    </w:rPr>
                    <w:t>tramite il modulo inviato per mail ai presidenti. Da restituire entro il 20.09.2019</w:t>
                  </w:r>
                </w:p>
                <w:p w:rsidR="00221F47" w:rsidRPr="002C5639" w:rsidRDefault="00221F47" w:rsidP="00E40ACD">
                  <w:pPr>
                    <w:rPr>
                      <w:rFonts w:ascii="Calibri" w:hAnsi="Calibri" w:cs="Calibri"/>
                      <w:color w:val="000080"/>
                      <w:sz w:val="24"/>
                      <w:szCs w:val="24"/>
                    </w:rPr>
                  </w:pPr>
                </w:p>
                <w:p w:rsidR="002B1092" w:rsidRPr="00C6034E" w:rsidRDefault="002B1092" w:rsidP="00B23641">
                  <w:pPr>
                    <w:rPr>
                      <w:rFonts w:ascii="Calibri" w:hAnsi="Calibri" w:cs="Calibri"/>
                      <w:i/>
                      <w:color w:val="002060"/>
                      <w:sz w:val="24"/>
                      <w:szCs w:val="24"/>
                    </w:rPr>
                  </w:pPr>
                  <w:r w:rsidRPr="00CF1190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r w:rsidRPr="00CF1190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QUOTA ISCRIZIONE:</w:t>
                  </w:r>
                  <w:r w:rsidRPr="00CF1190">
                    <w:rPr>
                      <w:rFonts w:ascii="Calibri" w:hAnsi="Calibri" w:cs="Calibri"/>
                      <w:i/>
                      <w:color w:val="000080"/>
                      <w:sz w:val="24"/>
                      <w:szCs w:val="24"/>
                    </w:rPr>
                    <w:t xml:space="preserve"> </w:t>
                  </w:r>
                  <w:r w:rsidR="00170623" w:rsidRPr="00170623">
                    <w:rPr>
                      <w:rFonts w:ascii="Calibri" w:hAnsi="Calibri" w:cs="Calibri"/>
                      <w:color w:val="002060"/>
                      <w:sz w:val="24"/>
                      <w:szCs w:val="24"/>
                    </w:rPr>
                    <w:t>Gratuito</w:t>
                  </w:r>
                </w:p>
                <w:p w:rsidR="002B1092" w:rsidRPr="00C6034E" w:rsidRDefault="00576F31" w:rsidP="00213152">
                  <w:pPr>
                    <w:ind w:left="142"/>
                    <w:rPr>
                      <w:rFonts w:ascii="Calibri" w:hAnsi="Calibri" w:cs="Calibri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2B1092" w:rsidRPr="002C5169" w:rsidRDefault="002B1092" w:rsidP="00B23641">
                  <w:pPr>
                    <w:rPr>
                      <w:rFonts w:ascii="Calibri" w:hAnsi="Calibri" w:cs="Calibri"/>
                      <w:color w:val="000080"/>
                      <w:sz w:val="10"/>
                      <w:szCs w:val="10"/>
                    </w:rPr>
                  </w:pPr>
                </w:p>
                <w:p w:rsidR="002B1092" w:rsidRPr="00CF1190" w:rsidRDefault="002B1092" w:rsidP="00B23641">
                  <w:pPr>
                    <w:pStyle w:val="Corpodeltesto"/>
                    <w:spacing w:line="240" w:lineRule="atLeast"/>
                    <w:rPr>
                      <w:rFonts w:ascii="Calibri" w:hAnsi="Calibri"/>
                      <w:b/>
                      <w:szCs w:val="24"/>
                    </w:rPr>
                  </w:pPr>
                  <w:r w:rsidRPr="00CF1190">
                    <w:rPr>
                      <w:rFonts w:ascii="Calibri" w:hAnsi="Calibri"/>
                      <w:b/>
                      <w:szCs w:val="24"/>
                    </w:rPr>
                    <w:t>. REQUISITI  NECESSARI:</w:t>
                  </w:r>
                </w:p>
                <w:p w:rsidR="002B1092" w:rsidRPr="00C6034E" w:rsidRDefault="00170623" w:rsidP="00B23641">
                  <w:pPr>
                    <w:pStyle w:val="Titolo8"/>
                    <w:spacing w:line="240" w:lineRule="atLeast"/>
                    <w:jc w:val="left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color w:val="002060"/>
                      <w:sz w:val="24"/>
                      <w:szCs w:val="24"/>
                    </w:rPr>
                    <w:t xml:space="preserve">   E</w:t>
                  </w:r>
                  <w:r w:rsidR="002B1092" w:rsidRPr="00C6034E">
                    <w:rPr>
                      <w:rFonts w:ascii="Calibri" w:hAnsi="Calibri"/>
                      <w:b/>
                      <w:color w:val="002060"/>
                      <w:sz w:val="24"/>
                      <w:szCs w:val="24"/>
                    </w:rPr>
                    <w:t xml:space="preserve">ssere Tesserato PGS </w:t>
                  </w:r>
                  <w:r w:rsidR="002B1092" w:rsidRPr="00C6034E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per la stagione 201</w:t>
                  </w:r>
                  <w:r w:rsidR="00221F47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9</w:t>
                  </w:r>
                  <w:r w:rsidR="002B1092" w:rsidRPr="00C6034E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– 20</w:t>
                  </w:r>
                  <w:r w:rsidR="00221F47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20</w:t>
                  </w:r>
                  <w:r w:rsidR="002B1092" w:rsidRPr="00C6034E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; </w:t>
                  </w:r>
                </w:p>
                <w:p w:rsidR="002B1092" w:rsidRDefault="006C1A7C" w:rsidP="00170623">
                  <w:pPr>
                    <w:spacing w:line="240" w:lineRule="atLeast"/>
                    <w:ind w:left="142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P</w:t>
                  </w:r>
                  <w:r w:rsidR="006C67FE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er d</w:t>
                  </w:r>
                  <w:r w:rsidR="00170623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irigenti e</w:t>
                  </w:r>
                  <w:r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accompagnatori e</w:t>
                  </w:r>
                  <w:r w:rsidR="002B1092" w:rsidRPr="00C6034E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tà minima di accesso:  </w:t>
                  </w:r>
                  <w:r w:rsidR="0003685C" w:rsidRPr="00C6034E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essere maggiorenni</w:t>
                  </w:r>
                  <w:r w:rsidR="002B1092" w:rsidRPr="00C6034E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.</w:t>
                  </w:r>
                </w:p>
                <w:p w:rsidR="006C1A7C" w:rsidRPr="00C6034E" w:rsidRDefault="006C1A7C" w:rsidP="00170623">
                  <w:pPr>
                    <w:spacing w:line="240" w:lineRule="atLeast"/>
                    <w:ind w:left="142"/>
                    <w:rPr>
                      <w:rFonts w:ascii="Calibri" w:hAnsi="Calibri"/>
                      <w:color w:val="00206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Per arbitri, guardalinee e refertisti, età minima: 16 anni</w:t>
                  </w:r>
                </w:p>
                <w:p w:rsidR="00E40ACD" w:rsidRDefault="00E40ACD" w:rsidP="00B35D84">
                  <w:pPr>
                    <w:pStyle w:val="Corpodeltesto"/>
                    <w:rPr>
                      <w:rFonts w:ascii="Calibri" w:hAnsi="Calibri"/>
                      <w:b/>
                      <w:szCs w:val="24"/>
                    </w:rPr>
                  </w:pPr>
                </w:p>
                <w:p w:rsidR="00576F31" w:rsidRDefault="00576F31" w:rsidP="00B35D84">
                  <w:pPr>
                    <w:pStyle w:val="Corpodeltesto"/>
                    <w:rPr>
                      <w:rFonts w:ascii="Calibri" w:hAnsi="Calibri"/>
                      <w:b/>
                      <w:szCs w:val="24"/>
                    </w:rPr>
                  </w:pPr>
                </w:p>
                <w:p w:rsidR="002B1092" w:rsidRDefault="002B1092" w:rsidP="00B35D84">
                  <w:pPr>
                    <w:pStyle w:val="Corpodeltesto"/>
                    <w:rPr>
                      <w:rFonts w:ascii="Calibri" w:hAnsi="Calibri"/>
                      <w:b/>
                      <w:szCs w:val="24"/>
                    </w:rPr>
                  </w:pPr>
                  <w:r w:rsidRPr="00CF1190">
                    <w:rPr>
                      <w:rFonts w:ascii="Calibri" w:hAnsi="Calibri"/>
                      <w:b/>
                      <w:szCs w:val="24"/>
                    </w:rPr>
                    <w:t>. STRUTTURA base del CORSO:</w:t>
                  </w:r>
                </w:p>
                <w:p w:rsidR="002B1092" w:rsidRPr="00D62406" w:rsidRDefault="002B1092" w:rsidP="00B35D84">
                  <w:pPr>
                    <w:pStyle w:val="Corpodeltesto"/>
                    <w:rPr>
                      <w:rFonts w:ascii="Calibri" w:hAnsi="Calibri"/>
                      <w:b/>
                      <w:sz w:val="6"/>
                      <w:szCs w:val="24"/>
                      <w:u w:val="single"/>
                    </w:rPr>
                  </w:pPr>
                </w:p>
                <w:p w:rsidR="002B1092" w:rsidRPr="00C6034E" w:rsidRDefault="002B1092" w:rsidP="00D62406">
                  <w:pPr>
                    <w:spacing w:line="240" w:lineRule="atLeast"/>
                    <w:ind w:left="142" w:hanging="142"/>
                    <w:rPr>
                      <w:rFonts w:ascii="Calibri" w:hAnsi="Calibri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C6034E">
                    <w:rPr>
                      <w:rFonts w:ascii="Calibri" w:hAnsi="Calibri"/>
                      <w:b/>
                      <w:i/>
                      <w:color w:val="002060"/>
                      <w:sz w:val="24"/>
                      <w:szCs w:val="24"/>
                    </w:rPr>
                    <w:t>AREA “Motivazionale”</w:t>
                  </w:r>
                </w:p>
                <w:p w:rsidR="002B1092" w:rsidRPr="00C6034E" w:rsidRDefault="00A35C78" w:rsidP="001563F6">
                  <w:pPr>
                    <w:numPr>
                      <w:ilvl w:val="0"/>
                      <w:numId w:val="3"/>
                    </w:numPr>
                    <w:spacing w:line="240" w:lineRule="atLeast"/>
                    <w:ind w:left="426" w:hanging="284"/>
                    <w:rPr>
                      <w:rFonts w:ascii="Calibri" w:hAnsi="Calibri"/>
                      <w:i/>
                      <w:color w:val="002060"/>
                    </w:rPr>
                  </w:pPr>
                  <w:r w:rsidRPr="00C6034E">
                    <w:rPr>
                      <w:rFonts w:ascii="Calibri" w:hAnsi="Calibri"/>
                      <w:i/>
                      <w:color w:val="002060"/>
                    </w:rPr>
                    <w:t>Inc</w:t>
                  </w:r>
                  <w:r w:rsidR="00576F31">
                    <w:rPr>
                      <w:rFonts w:ascii="Calibri" w:hAnsi="Calibri"/>
                      <w:i/>
                      <w:color w:val="002060"/>
                    </w:rPr>
                    <w:t>ontro con don Fabrizio Vismara R</w:t>
                  </w:r>
                  <w:r w:rsidRPr="00C6034E">
                    <w:rPr>
                      <w:rFonts w:ascii="Calibri" w:hAnsi="Calibri"/>
                      <w:i/>
                      <w:color w:val="002060"/>
                    </w:rPr>
                    <w:t>esp</w:t>
                  </w:r>
                  <w:r w:rsidR="00576F31">
                    <w:rPr>
                      <w:rFonts w:ascii="Calibri" w:hAnsi="Calibri"/>
                      <w:i/>
                      <w:color w:val="002060"/>
                    </w:rPr>
                    <w:t>.le</w:t>
                  </w:r>
                  <w:r w:rsidRPr="00C6034E">
                    <w:rPr>
                      <w:rFonts w:ascii="Calibri" w:hAnsi="Calibri"/>
                      <w:i/>
                      <w:color w:val="002060"/>
                    </w:rPr>
                    <w:t xml:space="preserve"> </w:t>
                  </w:r>
                  <w:r w:rsidR="00576F31">
                    <w:rPr>
                      <w:rFonts w:ascii="Calibri" w:hAnsi="Calibri"/>
                      <w:i/>
                      <w:color w:val="002060"/>
                    </w:rPr>
                    <w:t>P</w:t>
                  </w:r>
                  <w:r w:rsidRPr="00C6034E">
                    <w:rPr>
                      <w:rFonts w:ascii="Calibri" w:hAnsi="Calibri"/>
                      <w:i/>
                      <w:color w:val="002060"/>
                    </w:rPr>
                    <w:t xml:space="preserve">astorale </w:t>
                  </w:r>
                  <w:r w:rsidR="00576F31">
                    <w:rPr>
                      <w:rFonts w:ascii="Calibri" w:hAnsi="Calibri"/>
                      <w:i/>
                      <w:color w:val="002060"/>
                    </w:rPr>
                    <w:t>G</w:t>
                  </w:r>
                  <w:r w:rsidRPr="00C6034E">
                    <w:rPr>
                      <w:rFonts w:ascii="Calibri" w:hAnsi="Calibri"/>
                      <w:i/>
                      <w:color w:val="002060"/>
                    </w:rPr>
                    <w:t>iovanile decanato di Carate Brianza</w:t>
                  </w:r>
                  <w:r w:rsidR="00576F31">
                    <w:rPr>
                      <w:rFonts w:ascii="Calibri" w:hAnsi="Calibri"/>
                      <w:i/>
                      <w:color w:val="002060"/>
                    </w:rPr>
                    <w:t xml:space="preserve"> e Referente FMA - PGS</w:t>
                  </w:r>
                </w:p>
                <w:p w:rsidR="00A35C78" w:rsidRPr="00C6034E" w:rsidRDefault="00576F31" w:rsidP="001563F6">
                  <w:pPr>
                    <w:numPr>
                      <w:ilvl w:val="0"/>
                      <w:numId w:val="3"/>
                    </w:numPr>
                    <w:spacing w:line="240" w:lineRule="atLeast"/>
                    <w:ind w:left="426" w:hanging="284"/>
                    <w:rPr>
                      <w:rFonts w:ascii="Calibri" w:hAnsi="Calibri"/>
                      <w:i/>
                      <w:color w:val="002060"/>
                    </w:rPr>
                  </w:pPr>
                  <w:r>
                    <w:rPr>
                      <w:rFonts w:ascii="Calibri" w:hAnsi="Calibri"/>
                      <w:i/>
                      <w:color w:val="002060"/>
                    </w:rPr>
                    <w:t>Lezioni di Psicologia</w:t>
                  </w:r>
                </w:p>
                <w:p w:rsidR="00576F31" w:rsidRDefault="00576F31" w:rsidP="00D62406">
                  <w:pPr>
                    <w:spacing w:line="240" w:lineRule="atLeast"/>
                    <w:ind w:left="142" w:hanging="142"/>
                    <w:rPr>
                      <w:rFonts w:ascii="Calibri" w:hAnsi="Calibri"/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  <w:p w:rsidR="002B1092" w:rsidRPr="00C6034E" w:rsidRDefault="002B1092" w:rsidP="00D62406">
                  <w:pPr>
                    <w:spacing w:line="240" w:lineRule="atLeast"/>
                    <w:ind w:left="142" w:hanging="142"/>
                    <w:rPr>
                      <w:rFonts w:ascii="Calibri" w:hAnsi="Calibri"/>
                      <w:i/>
                      <w:color w:val="002060"/>
                      <w:sz w:val="24"/>
                      <w:szCs w:val="24"/>
                    </w:rPr>
                  </w:pPr>
                  <w:r w:rsidRPr="00C6034E">
                    <w:rPr>
                      <w:rFonts w:ascii="Calibri" w:hAnsi="Calibri"/>
                      <w:b/>
                      <w:i/>
                      <w:color w:val="002060"/>
                      <w:sz w:val="24"/>
                      <w:szCs w:val="24"/>
                    </w:rPr>
                    <w:t>AREA  “Educazione Medica &amp; Nutrizionale</w:t>
                  </w:r>
                </w:p>
                <w:p w:rsidR="002B1092" w:rsidRDefault="002B1092" w:rsidP="001563F6">
                  <w:pPr>
                    <w:numPr>
                      <w:ilvl w:val="0"/>
                      <w:numId w:val="3"/>
                    </w:numPr>
                    <w:spacing w:line="240" w:lineRule="atLeast"/>
                    <w:ind w:left="426" w:hanging="284"/>
                    <w:rPr>
                      <w:rFonts w:ascii="Calibri" w:hAnsi="Calibri"/>
                      <w:i/>
                      <w:color w:val="002060"/>
                    </w:rPr>
                  </w:pPr>
                  <w:r w:rsidRPr="00C6034E">
                    <w:rPr>
                      <w:rFonts w:ascii="Calibri" w:hAnsi="Calibri"/>
                      <w:i/>
                      <w:color w:val="002060"/>
                    </w:rPr>
                    <w:t>Elementi d</w:t>
                  </w:r>
                  <w:r w:rsidR="006C1A7C">
                    <w:rPr>
                      <w:rFonts w:ascii="Calibri" w:hAnsi="Calibri"/>
                      <w:i/>
                      <w:color w:val="002060"/>
                    </w:rPr>
                    <w:t>i primo soccorso</w:t>
                  </w:r>
                </w:p>
                <w:p w:rsidR="006C1A7C" w:rsidRDefault="006C1A7C" w:rsidP="001563F6">
                  <w:pPr>
                    <w:numPr>
                      <w:ilvl w:val="0"/>
                      <w:numId w:val="3"/>
                    </w:numPr>
                    <w:spacing w:line="240" w:lineRule="atLeast"/>
                    <w:ind w:left="426" w:hanging="284"/>
                    <w:rPr>
                      <w:rFonts w:ascii="Calibri" w:hAnsi="Calibri"/>
                      <w:i/>
                      <w:color w:val="002060"/>
                    </w:rPr>
                  </w:pPr>
                  <w:r>
                    <w:rPr>
                      <w:rFonts w:ascii="Calibri" w:hAnsi="Calibri"/>
                      <w:i/>
                      <w:color w:val="002060"/>
                    </w:rPr>
                    <w:t>Educazione alimentare</w:t>
                  </w:r>
                </w:p>
              </w:txbxContent>
            </v:textbox>
          </v:shape>
        </w:pict>
      </w:r>
      <w:r w:rsidR="008464D3">
        <w:rPr>
          <w:noProof/>
        </w:rPr>
        <w:drawing>
          <wp:inline distT="0" distB="0" distL="0" distR="0">
            <wp:extent cx="1314450" cy="1304925"/>
            <wp:effectExtent l="1905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1FA" w:rsidRDefault="00CE51FA">
      <w:r>
        <w:t>.</w:t>
      </w:r>
    </w:p>
    <w:p w:rsidR="00CE51FA" w:rsidRDefault="00CE51FA"/>
    <w:p w:rsidR="00CE51FA" w:rsidRDefault="00CE51FA"/>
    <w:p w:rsidR="00CE51FA" w:rsidRDefault="00CE51FA">
      <w:r>
        <w:t>LLLVNa</w:t>
      </w:r>
    </w:p>
    <w:p w:rsidR="00CE51FA" w:rsidRDefault="00CE51FA">
      <w:pPr>
        <w:jc w:val="center"/>
        <w:rPr>
          <w:rFonts w:ascii="Balloon" w:hAnsi="Balloon"/>
          <w:color w:val="000080"/>
          <w:sz w:val="36"/>
        </w:rPr>
      </w:pPr>
      <w:r>
        <w:rPr>
          <w:rFonts w:ascii="Balloon" w:hAnsi="Balloon"/>
          <w:color w:val="000080"/>
          <w:sz w:val="36"/>
        </w:rPr>
        <w:t>rogetto comunitario</w:t>
      </w:r>
    </w:p>
    <w:p w:rsidR="00CE51FA" w:rsidRDefault="00CE51FA">
      <w:pPr>
        <w:jc w:val="center"/>
        <w:rPr>
          <w:rFonts w:ascii="Balloon" w:hAnsi="Balloon"/>
          <w:color w:val="000080"/>
          <w:sz w:val="36"/>
        </w:rPr>
      </w:pPr>
    </w:p>
    <w:p w:rsidR="00CE51FA" w:rsidRDefault="00CE51FA">
      <w:r>
        <w:t>Anno 1998-1999</w:t>
      </w:r>
    </w:p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1C6618">
      <w:r>
        <w:rPr>
          <w:noProof/>
        </w:rPr>
        <w:lastRenderedPageBreak/>
        <w:pict>
          <v:shape id="Text Box 4" o:spid="_x0000_s1027" type="#_x0000_t202" style="position:absolute;margin-left:606.3pt;margin-top:-37.2pt;width:348.75pt;height:561.75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">
            <v:textbox>
              <w:txbxContent>
                <w:p w:rsidR="002B1092" w:rsidRPr="006369E9" w:rsidRDefault="002B1092">
                  <w:pPr>
                    <w:rPr>
                      <w:sz w:val="18"/>
                      <w:szCs w:val="18"/>
                    </w:rPr>
                  </w:pPr>
                </w:p>
                <w:p w:rsidR="00F93C20" w:rsidRDefault="00F93C20" w:rsidP="00637786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  <w:p w:rsidR="00C57581" w:rsidRDefault="00C57581" w:rsidP="00C57581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 w:rsidRPr="001D474D">
                    <w:rPr>
                      <w:rFonts w:ascii="Calibri" w:hAnsi="Calibri"/>
                      <w:b/>
                      <w:sz w:val="26"/>
                      <w:szCs w:val="26"/>
                    </w:rPr>
                    <w:t>LEZIONI  TEORICHE</w:t>
                  </w:r>
                </w:p>
                <w:p w:rsidR="005D69D8" w:rsidRDefault="005D69D8" w:rsidP="00C57581">
                  <w:pPr>
                    <w:spacing w:line="276" w:lineRule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4"/>
                    </w:rPr>
                    <w:t xml:space="preserve">               </w:t>
                  </w:r>
                  <w:r w:rsidR="00C57581" w:rsidRPr="00F609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4"/>
                    </w:rPr>
                    <w:t>c/o Oratorio Maschile di Verano B.za</w:t>
                  </w:r>
                </w:p>
                <w:p w:rsidR="00C57581" w:rsidRDefault="005D69D8" w:rsidP="00C57581">
                  <w:pPr>
                    <w:spacing w:line="276" w:lineRule="auto"/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4"/>
                    </w:rPr>
                    <w:t xml:space="preserve">                                 </w:t>
                  </w:r>
                  <w:r w:rsidR="00C57581" w:rsidRPr="00F609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4"/>
                    </w:rPr>
                    <w:t>Via</w:t>
                  </w:r>
                  <w:r w:rsidR="00C57581" w:rsidRPr="00F609D4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4"/>
                    </w:rPr>
                    <w:t xml:space="preserve"> Umberto I n.26</w:t>
                  </w:r>
                </w:p>
                <w:p w:rsidR="0033222C" w:rsidRDefault="0033222C" w:rsidP="00C57581">
                  <w:pPr>
                    <w:spacing w:line="276" w:lineRule="auto"/>
                    <w:rPr>
                      <w:rFonts w:ascii="Calibri" w:hAnsi="Calibri"/>
                      <w:bCs/>
                      <w:sz w:val="22"/>
                      <w:szCs w:val="24"/>
                    </w:rPr>
                  </w:pPr>
                </w:p>
                <w:p w:rsidR="006C1A7C" w:rsidRPr="00FF578B" w:rsidRDefault="006C1A7C" w:rsidP="00C57581">
                  <w:pPr>
                    <w:spacing w:line="276" w:lineRule="auto"/>
                    <w:rPr>
                      <w:rFonts w:ascii="Calibri" w:hAnsi="Calibri"/>
                      <w:b/>
                      <w:bCs/>
                      <w:color w:val="000000"/>
                      <w:sz w:val="8"/>
                      <w:szCs w:val="24"/>
                    </w:rPr>
                  </w:pPr>
                </w:p>
                <w:p w:rsidR="002C3B79" w:rsidRDefault="00C57581" w:rsidP="0033222C">
                  <w:pPr>
                    <w:numPr>
                      <w:ilvl w:val="0"/>
                      <w:numId w:val="6"/>
                    </w:numPr>
                    <w:spacing w:line="276" w:lineRule="auto"/>
                    <w:ind w:left="426" w:hanging="284"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t xml:space="preserve">LUNEDI </w:t>
                  </w:r>
                  <w:r w:rsidRPr="00CF1190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t xml:space="preserve">23.09 </w:t>
                  </w:r>
                  <w:r w:rsidRPr="00144273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Incontro Pastorale &amp; Sport</w:t>
                  </w:r>
                </w:p>
                <w:p w:rsidR="00B20AE3" w:rsidRDefault="00F0190F" w:rsidP="002C3B79">
                  <w:pPr>
                    <w:spacing w:line="276" w:lineRule="auto"/>
                    <w:ind w:left="42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0190F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Alle ore 20.45 (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partecipazione obbligatoria</w:t>
                  </w:r>
                  <w:r w:rsidRPr="00F0190F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)</w:t>
                  </w:r>
                  <w:r w:rsidR="002C3B79" w:rsidRPr="00F0190F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   </w:t>
                  </w:r>
                </w:p>
                <w:p w:rsidR="00C57581" w:rsidRPr="00F0190F" w:rsidRDefault="002C3B79" w:rsidP="002C3B79">
                  <w:pPr>
                    <w:spacing w:line="276" w:lineRule="auto"/>
                    <w:ind w:left="42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0190F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                        </w:t>
                  </w:r>
                </w:p>
                <w:p w:rsidR="00C57581" w:rsidRDefault="00C57581" w:rsidP="00C57581">
                  <w:pPr>
                    <w:numPr>
                      <w:ilvl w:val="0"/>
                      <w:numId w:val="6"/>
                    </w:numPr>
                    <w:spacing w:line="276" w:lineRule="auto"/>
                    <w:ind w:left="426" w:hanging="284"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0B10FA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t>GIOVEDI 26.09</w:t>
                  </w:r>
                  <w:r w:rsidRPr="000B10FA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 xml:space="preserve"> -  Educazione  Alimentare</w:t>
                  </w:r>
                </w:p>
                <w:p w:rsidR="00F0190F" w:rsidRDefault="00F0190F" w:rsidP="00F0190F">
                  <w:pPr>
                    <w:spacing w:line="276" w:lineRule="auto"/>
                    <w:ind w:left="42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0190F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Alle ore 20.45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(partecipazione facoltativa)</w:t>
                  </w:r>
                </w:p>
                <w:p w:rsidR="00B20AE3" w:rsidRPr="00F0190F" w:rsidRDefault="00B20AE3" w:rsidP="00F0190F">
                  <w:pPr>
                    <w:spacing w:line="276" w:lineRule="auto"/>
                    <w:ind w:left="426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  <w:p w:rsidR="00C57581" w:rsidRPr="00F0190F" w:rsidRDefault="00F0190F" w:rsidP="00C57581">
                  <w:pPr>
                    <w:numPr>
                      <w:ilvl w:val="0"/>
                      <w:numId w:val="6"/>
                    </w:numPr>
                    <w:spacing w:line="276" w:lineRule="auto"/>
                    <w:ind w:left="426" w:hanging="284"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SABATO 28.09</w:t>
                  </w:r>
                  <w:r w:rsidR="00C57581" w:rsidRPr="000B10FA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C57581" w:rsidRPr="000B10FA">
                    <w:rPr>
                      <w:rFonts w:ascii="Calibri" w:hAnsi="Calibri"/>
                      <w:sz w:val="24"/>
                      <w:szCs w:val="24"/>
                    </w:rPr>
                    <w:t>–</w:t>
                  </w:r>
                  <w:r w:rsidR="00C57581" w:rsidRPr="000B10FA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4"/>
                    </w:rPr>
                    <w:t>Dinamiche di gruppo</w:t>
                  </w:r>
                </w:p>
                <w:p w:rsidR="00C57581" w:rsidRDefault="00F0190F" w:rsidP="00F0190F">
                  <w:pPr>
                    <w:spacing w:line="276" w:lineRule="auto"/>
                    <w:ind w:left="426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Dalle 14.15 alle 16.30 (partecipazione obbligatoria)</w:t>
                  </w:r>
                </w:p>
                <w:p w:rsidR="00B20AE3" w:rsidRPr="00F0190F" w:rsidRDefault="00B20AE3" w:rsidP="00F0190F">
                  <w:pPr>
                    <w:spacing w:line="276" w:lineRule="auto"/>
                    <w:ind w:left="426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C57581" w:rsidRPr="00F0190F" w:rsidRDefault="00F0190F" w:rsidP="00C57581">
                  <w:pPr>
                    <w:numPr>
                      <w:ilvl w:val="0"/>
                      <w:numId w:val="6"/>
                    </w:numPr>
                    <w:spacing w:line="276" w:lineRule="auto"/>
                    <w:ind w:left="426" w:hanging="284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MERCOLEDI 02</w:t>
                  </w:r>
                  <w:r w:rsidR="00C57581">
                    <w:rPr>
                      <w:rFonts w:ascii="Calibri" w:hAnsi="Calibri"/>
                      <w:b/>
                      <w:sz w:val="24"/>
                      <w:szCs w:val="24"/>
                    </w:rPr>
                    <w:t>.10</w:t>
                  </w:r>
                  <w:r w:rsidR="00C57581">
                    <w:rPr>
                      <w:rFonts w:ascii="Calibri" w:hAnsi="Calibri"/>
                      <w:sz w:val="24"/>
                      <w:szCs w:val="24"/>
                    </w:rPr>
                    <w:t xml:space="preserve"> – </w:t>
                  </w:r>
                  <w:r w:rsidRPr="00F0190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Trauma e soccorso</w:t>
                  </w:r>
                </w:p>
                <w:p w:rsidR="00F0190F" w:rsidRPr="00F0190F" w:rsidRDefault="00F0190F" w:rsidP="00F0190F">
                  <w:pPr>
                    <w:spacing w:line="276" w:lineRule="auto"/>
                    <w:ind w:left="426"/>
                    <w:rPr>
                      <w:rFonts w:ascii="Calibri" w:hAnsi="Calibri"/>
                      <w:sz w:val="18"/>
                      <w:szCs w:val="18"/>
                    </w:rPr>
                  </w:pPr>
                  <w:r w:rsidRPr="00F0190F">
                    <w:rPr>
                      <w:rFonts w:ascii="Calibri" w:hAnsi="Calibri"/>
                      <w:sz w:val="18"/>
                      <w:szCs w:val="18"/>
                    </w:rPr>
                    <w:t>Dalle 20.45</w:t>
                  </w:r>
                  <w:r w:rsidR="005D69D8">
                    <w:rPr>
                      <w:rFonts w:ascii="Calibri" w:hAnsi="Calibri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partecipazione obbligatoria)</w:t>
                  </w:r>
                </w:p>
                <w:p w:rsidR="005D69D8" w:rsidRDefault="005D69D8" w:rsidP="005D69D8">
                  <w:pPr>
                    <w:spacing w:line="276" w:lineRule="auto"/>
                    <w:ind w:left="426"/>
                    <w:rPr>
                      <w:b/>
                      <w:color w:val="FF0000"/>
                      <w:sz w:val="24"/>
                      <w:szCs w:val="26"/>
                    </w:rPr>
                  </w:pPr>
                </w:p>
                <w:p w:rsidR="005D69D8" w:rsidRDefault="00AD28D4" w:rsidP="00AD28D4">
                  <w:pPr>
                    <w:spacing w:line="276" w:lineRule="auto"/>
                    <w:ind w:left="426"/>
                    <w:rPr>
                      <w:b/>
                      <w:color w:val="FF0000"/>
                      <w:sz w:val="24"/>
                      <w:szCs w:val="26"/>
                    </w:rPr>
                  </w:pPr>
                  <w:r>
                    <w:rPr>
                      <w:b/>
                      <w:color w:val="FF0000"/>
                      <w:sz w:val="24"/>
                      <w:szCs w:val="26"/>
                    </w:rPr>
                    <w:t>Per quanto riguarda l’organizzazione delle lezioni tecniche per Arbitri, Guardalinee, Refertisti, esse verrano concordate e comunicate durante lo svolgimento del qui sopra descritto percorso formativo.</w:t>
                  </w:r>
                </w:p>
                <w:p w:rsidR="00B20AE3" w:rsidRDefault="00B20AE3" w:rsidP="005D69D8">
                  <w:pPr>
                    <w:spacing w:line="276" w:lineRule="auto"/>
                    <w:ind w:left="426"/>
                    <w:rPr>
                      <w:b/>
                      <w:color w:val="FF0000"/>
                      <w:sz w:val="24"/>
                      <w:szCs w:val="26"/>
                    </w:rPr>
                  </w:pPr>
                  <w:bookmarkStart w:id="0" w:name="_GoBack"/>
                  <w:bookmarkEnd w:id="0"/>
                </w:p>
                <w:p w:rsidR="005D69D8" w:rsidRPr="00AD28D4" w:rsidRDefault="00B20AE3" w:rsidP="001748A2">
                  <w:pPr>
                    <w:spacing w:line="276" w:lineRule="auto"/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z w:val="24"/>
                      <w:szCs w:val="26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bCs/>
                      <w:noProof/>
                      <w:sz w:val="26"/>
                      <w:szCs w:val="26"/>
                    </w:rPr>
                    <w:t xml:space="preserve">             </w:t>
                  </w:r>
                  <w:r w:rsidRPr="005D69D8">
                    <w:rPr>
                      <w:rFonts w:ascii="Calibri" w:hAnsi="Calibri"/>
                      <w:b/>
                      <w:bCs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792095" cy="612140"/>
                        <wp:effectExtent l="0" t="0" r="8255" b="0"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1183" cy="629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1092" w:rsidRPr="00861058">
                    <w:rPr>
                      <w:b/>
                      <w:color w:val="FF0000"/>
                      <w:sz w:val="24"/>
                      <w:szCs w:val="26"/>
                    </w:rPr>
                    <w:br/>
                  </w:r>
                </w:p>
                <w:p w:rsidR="005D69D8" w:rsidRDefault="005D69D8" w:rsidP="001748A2">
                  <w:pPr>
                    <w:spacing w:line="276" w:lineRule="auto"/>
                    <w:rPr>
                      <w:noProof/>
                    </w:rPr>
                  </w:pPr>
                </w:p>
                <w:p w:rsidR="005D69D8" w:rsidRDefault="005D69D8" w:rsidP="001748A2">
                  <w:pPr>
                    <w:spacing w:line="276" w:lineRule="auto"/>
                    <w:rPr>
                      <w:noProof/>
                    </w:rPr>
                  </w:pPr>
                </w:p>
                <w:p w:rsidR="005D69D8" w:rsidRDefault="002D0224" w:rsidP="001748A2">
                  <w:pPr>
                    <w:spacing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</w:t>
                  </w:r>
                  <w:r w:rsidR="005D69D8">
                    <w:rPr>
                      <w:b/>
                      <w:noProof/>
                      <w:color w:val="2315D5"/>
                      <w:sz w:val="26"/>
                    </w:rPr>
                    <w:drawing>
                      <wp:inline distT="0" distB="0" distL="0" distR="0">
                        <wp:extent cx="1381125" cy="1001316"/>
                        <wp:effectExtent l="0" t="0" r="0" b="8890"/>
                        <wp:docPr id="11" name="Immagine 11" descr="LogoFeSTA2013colo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FeSTA2013colo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2535" cy="1002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D69D8">
                    <w:rPr>
                      <w:noProof/>
                    </w:rPr>
                    <w:t xml:space="preserve">                    </w:t>
                  </w:r>
                  <w:r>
                    <w:rPr>
                      <w:noProof/>
                    </w:rPr>
                    <w:t xml:space="preserve">        </w:t>
                  </w:r>
                  <w:r w:rsidR="005D69D8">
                    <w:rPr>
                      <w:noProof/>
                    </w:rPr>
                    <w:t xml:space="preserve">  </w:t>
                  </w:r>
                  <w:r w:rsidR="005D69D8">
                    <w:rPr>
                      <w:noProof/>
                    </w:rPr>
                    <w:drawing>
                      <wp:inline distT="0" distB="0" distL="0" distR="0">
                        <wp:extent cx="1066800" cy="1081405"/>
                        <wp:effectExtent l="0" t="0" r="0" b="4445"/>
                        <wp:docPr id="12" name="Immagine 12" descr="pg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magine 22" descr="pgs"/>
                                <pic:cNvPicPr/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081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69D8" w:rsidRDefault="005D69D8" w:rsidP="001748A2">
                  <w:pPr>
                    <w:spacing w:line="276" w:lineRule="auto"/>
                    <w:rPr>
                      <w:noProof/>
                    </w:rPr>
                  </w:pPr>
                </w:p>
                <w:p w:rsidR="002B1092" w:rsidRPr="005D69D8" w:rsidRDefault="005D69D8" w:rsidP="001748A2">
                  <w:pPr>
                    <w:spacing w:line="276" w:lineRule="auto"/>
                    <w:rPr>
                      <w:rFonts w:ascii="Calibri" w:hAnsi="Calibri"/>
                      <w:i/>
                      <w:noProof/>
                      <w:color w:val="000080"/>
                      <w:sz w:val="30"/>
                      <w:szCs w:val="30"/>
                      <w:u w:val="single"/>
                    </w:rPr>
                  </w:pPr>
                  <w:r>
                    <w:rPr>
                      <w:noProof/>
                    </w:rPr>
                    <w:t xml:space="preserve">     </w:t>
                  </w:r>
                </w:p>
              </w:txbxContent>
            </v:textbox>
            <w10:wrap anchorx="margin"/>
          </v:shape>
        </w:pict>
      </w:r>
    </w:p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51FA" w:rsidRDefault="00CE51FA"/>
    <w:p w:rsidR="00CE51FA" w:rsidRDefault="00CE51FA"/>
    <w:p w:rsidR="00CE51FA" w:rsidRDefault="00CE51FA"/>
    <w:p w:rsidR="00CE51FA" w:rsidRDefault="00CE51FA"/>
    <w:p w:rsidR="00CE51FA" w:rsidRDefault="00CE51FA">
      <w:pPr>
        <w:ind w:left="-142" w:firstLine="142"/>
      </w:pPr>
    </w:p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p w:rsidR="00CE51FA" w:rsidRDefault="00CE51FA"/>
    <w:sectPr w:rsidR="00CE51FA" w:rsidSect="001C6618">
      <w:pgSz w:w="16840" w:h="11907" w:orient="landscape" w:code="9"/>
      <w:pgMar w:top="1134" w:right="765" w:bottom="1134" w:left="765" w:header="720" w:footer="720" w:gutter="0"/>
      <w:cols w:num="3" w:space="7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6C" w:rsidRDefault="0071766C" w:rsidP="00B23641">
      <w:r>
        <w:separator/>
      </w:r>
    </w:p>
  </w:endnote>
  <w:endnote w:type="continuationSeparator" w:id="1">
    <w:p w:rsidR="0071766C" w:rsidRDefault="0071766C" w:rsidP="00B2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loo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6C" w:rsidRDefault="0071766C" w:rsidP="00B23641">
      <w:r>
        <w:separator/>
      </w:r>
    </w:p>
  </w:footnote>
  <w:footnote w:type="continuationSeparator" w:id="1">
    <w:p w:rsidR="0071766C" w:rsidRDefault="0071766C" w:rsidP="00B23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1E3"/>
    <w:multiLevelType w:val="hybridMultilevel"/>
    <w:tmpl w:val="4FFA7AB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81609"/>
    <w:multiLevelType w:val="hybridMultilevel"/>
    <w:tmpl w:val="90DCC4FA"/>
    <w:lvl w:ilvl="0" w:tplc="533A3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913E5"/>
    <w:multiLevelType w:val="hybridMultilevel"/>
    <w:tmpl w:val="6E66E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F401C"/>
    <w:multiLevelType w:val="hybridMultilevel"/>
    <w:tmpl w:val="69E2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10A56"/>
    <w:multiLevelType w:val="hybridMultilevel"/>
    <w:tmpl w:val="8CE48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76230"/>
    <w:multiLevelType w:val="hybridMultilevel"/>
    <w:tmpl w:val="11F2E85E"/>
    <w:lvl w:ilvl="0" w:tplc="5DEA7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157"/>
    <w:rsid w:val="00026247"/>
    <w:rsid w:val="0003606B"/>
    <w:rsid w:val="0003685C"/>
    <w:rsid w:val="00042703"/>
    <w:rsid w:val="000467C6"/>
    <w:rsid w:val="00073F5C"/>
    <w:rsid w:val="00081B59"/>
    <w:rsid w:val="000831B5"/>
    <w:rsid w:val="00093D73"/>
    <w:rsid w:val="00096695"/>
    <w:rsid w:val="000C00A6"/>
    <w:rsid w:val="000C5E95"/>
    <w:rsid w:val="000D05ED"/>
    <w:rsid w:val="000D1D26"/>
    <w:rsid w:val="000D2B9D"/>
    <w:rsid w:val="000D4CBF"/>
    <w:rsid w:val="000D7DD6"/>
    <w:rsid w:val="000E505B"/>
    <w:rsid w:val="000E62F8"/>
    <w:rsid w:val="000E69FB"/>
    <w:rsid w:val="000F5266"/>
    <w:rsid w:val="000F5318"/>
    <w:rsid w:val="00116E27"/>
    <w:rsid w:val="00131709"/>
    <w:rsid w:val="00144273"/>
    <w:rsid w:val="00144497"/>
    <w:rsid w:val="0015201F"/>
    <w:rsid w:val="0015283C"/>
    <w:rsid w:val="00153313"/>
    <w:rsid w:val="001563F6"/>
    <w:rsid w:val="0015640B"/>
    <w:rsid w:val="00160FCF"/>
    <w:rsid w:val="00170623"/>
    <w:rsid w:val="0017125D"/>
    <w:rsid w:val="00173838"/>
    <w:rsid w:val="001748A2"/>
    <w:rsid w:val="001806F8"/>
    <w:rsid w:val="00185462"/>
    <w:rsid w:val="001863A2"/>
    <w:rsid w:val="00195E20"/>
    <w:rsid w:val="0019708B"/>
    <w:rsid w:val="001A3A52"/>
    <w:rsid w:val="001C1708"/>
    <w:rsid w:val="001C6618"/>
    <w:rsid w:val="001D474D"/>
    <w:rsid w:val="001D6196"/>
    <w:rsid w:val="001E10BA"/>
    <w:rsid w:val="001E2C4A"/>
    <w:rsid w:val="001E710E"/>
    <w:rsid w:val="001F2753"/>
    <w:rsid w:val="00201DCE"/>
    <w:rsid w:val="00203726"/>
    <w:rsid w:val="00211637"/>
    <w:rsid w:val="00213152"/>
    <w:rsid w:val="00221F47"/>
    <w:rsid w:val="0022262D"/>
    <w:rsid w:val="002248FE"/>
    <w:rsid w:val="002415D3"/>
    <w:rsid w:val="00262B11"/>
    <w:rsid w:val="00272FB9"/>
    <w:rsid w:val="00276679"/>
    <w:rsid w:val="00287129"/>
    <w:rsid w:val="002B0A9D"/>
    <w:rsid w:val="002B1092"/>
    <w:rsid w:val="002B49AB"/>
    <w:rsid w:val="002C2A19"/>
    <w:rsid w:val="002C3216"/>
    <w:rsid w:val="002C3B79"/>
    <w:rsid w:val="002C5169"/>
    <w:rsid w:val="002C5639"/>
    <w:rsid w:val="002D0224"/>
    <w:rsid w:val="002D19B8"/>
    <w:rsid w:val="002E118A"/>
    <w:rsid w:val="002E1E7D"/>
    <w:rsid w:val="002E43B4"/>
    <w:rsid w:val="002F12BD"/>
    <w:rsid w:val="002F63D3"/>
    <w:rsid w:val="0031174C"/>
    <w:rsid w:val="00313A10"/>
    <w:rsid w:val="00315404"/>
    <w:rsid w:val="00324336"/>
    <w:rsid w:val="0033222C"/>
    <w:rsid w:val="00367213"/>
    <w:rsid w:val="0037212B"/>
    <w:rsid w:val="00373456"/>
    <w:rsid w:val="00376D97"/>
    <w:rsid w:val="00384DB7"/>
    <w:rsid w:val="00385338"/>
    <w:rsid w:val="00393881"/>
    <w:rsid w:val="003A2914"/>
    <w:rsid w:val="003A4284"/>
    <w:rsid w:val="003D1121"/>
    <w:rsid w:val="003D4FBB"/>
    <w:rsid w:val="003E1CD8"/>
    <w:rsid w:val="0040531C"/>
    <w:rsid w:val="00413701"/>
    <w:rsid w:val="00416E04"/>
    <w:rsid w:val="00416EF4"/>
    <w:rsid w:val="00444B1E"/>
    <w:rsid w:val="00445127"/>
    <w:rsid w:val="0044526C"/>
    <w:rsid w:val="00454567"/>
    <w:rsid w:val="00463F14"/>
    <w:rsid w:val="004705D7"/>
    <w:rsid w:val="004721E1"/>
    <w:rsid w:val="00490644"/>
    <w:rsid w:val="0049211C"/>
    <w:rsid w:val="00495C39"/>
    <w:rsid w:val="004A64B8"/>
    <w:rsid w:val="004A7AD5"/>
    <w:rsid w:val="004B0718"/>
    <w:rsid w:val="004B0DFC"/>
    <w:rsid w:val="004C07A2"/>
    <w:rsid w:val="004C6E61"/>
    <w:rsid w:val="004C6FDD"/>
    <w:rsid w:val="004C721A"/>
    <w:rsid w:val="004D1577"/>
    <w:rsid w:val="004D3BFA"/>
    <w:rsid w:val="004E266A"/>
    <w:rsid w:val="004E3562"/>
    <w:rsid w:val="004E76BF"/>
    <w:rsid w:val="004F1F4B"/>
    <w:rsid w:val="004F277E"/>
    <w:rsid w:val="00502FF8"/>
    <w:rsid w:val="00504F44"/>
    <w:rsid w:val="0050561C"/>
    <w:rsid w:val="00505B85"/>
    <w:rsid w:val="0050749A"/>
    <w:rsid w:val="005158E6"/>
    <w:rsid w:val="00517C05"/>
    <w:rsid w:val="00526806"/>
    <w:rsid w:val="005272B6"/>
    <w:rsid w:val="00531025"/>
    <w:rsid w:val="005553A5"/>
    <w:rsid w:val="00556A76"/>
    <w:rsid w:val="0056049F"/>
    <w:rsid w:val="00566EBC"/>
    <w:rsid w:val="00570FD2"/>
    <w:rsid w:val="00576F31"/>
    <w:rsid w:val="0058296E"/>
    <w:rsid w:val="00587B0D"/>
    <w:rsid w:val="00592A8E"/>
    <w:rsid w:val="005A0F9F"/>
    <w:rsid w:val="005A1FE3"/>
    <w:rsid w:val="005B1EDE"/>
    <w:rsid w:val="005C35B2"/>
    <w:rsid w:val="005D281F"/>
    <w:rsid w:val="005D69D8"/>
    <w:rsid w:val="005D7CEB"/>
    <w:rsid w:val="005E03A1"/>
    <w:rsid w:val="005E0A0D"/>
    <w:rsid w:val="005E6499"/>
    <w:rsid w:val="005F3488"/>
    <w:rsid w:val="005F7A69"/>
    <w:rsid w:val="006070DB"/>
    <w:rsid w:val="006271BB"/>
    <w:rsid w:val="00631C34"/>
    <w:rsid w:val="006369E9"/>
    <w:rsid w:val="00637786"/>
    <w:rsid w:val="006466C9"/>
    <w:rsid w:val="006606BA"/>
    <w:rsid w:val="00661000"/>
    <w:rsid w:val="00683F24"/>
    <w:rsid w:val="00695364"/>
    <w:rsid w:val="006B1E36"/>
    <w:rsid w:val="006B7C93"/>
    <w:rsid w:val="006C1A7C"/>
    <w:rsid w:val="006C65CD"/>
    <w:rsid w:val="006C67FE"/>
    <w:rsid w:val="006D5ED1"/>
    <w:rsid w:val="006D7884"/>
    <w:rsid w:val="006E205C"/>
    <w:rsid w:val="006E5D77"/>
    <w:rsid w:val="006F32FC"/>
    <w:rsid w:val="006F719A"/>
    <w:rsid w:val="0070574C"/>
    <w:rsid w:val="007149C3"/>
    <w:rsid w:val="0071766C"/>
    <w:rsid w:val="00724895"/>
    <w:rsid w:val="00731FDA"/>
    <w:rsid w:val="007339D8"/>
    <w:rsid w:val="00735161"/>
    <w:rsid w:val="007363A4"/>
    <w:rsid w:val="007403B8"/>
    <w:rsid w:val="00742950"/>
    <w:rsid w:val="0074686F"/>
    <w:rsid w:val="0076080A"/>
    <w:rsid w:val="00772D87"/>
    <w:rsid w:val="00774092"/>
    <w:rsid w:val="00777047"/>
    <w:rsid w:val="0078139E"/>
    <w:rsid w:val="00784382"/>
    <w:rsid w:val="007846B6"/>
    <w:rsid w:val="0078677B"/>
    <w:rsid w:val="007B07D2"/>
    <w:rsid w:val="007B4E29"/>
    <w:rsid w:val="007C5252"/>
    <w:rsid w:val="007C6293"/>
    <w:rsid w:val="007E3460"/>
    <w:rsid w:val="007F5BFE"/>
    <w:rsid w:val="00800533"/>
    <w:rsid w:val="0081030D"/>
    <w:rsid w:val="00826C0F"/>
    <w:rsid w:val="00835E88"/>
    <w:rsid w:val="0083774D"/>
    <w:rsid w:val="008464D3"/>
    <w:rsid w:val="00847957"/>
    <w:rsid w:val="00855004"/>
    <w:rsid w:val="00857818"/>
    <w:rsid w:val="008608A7"/>
    <w:rsid w:val="00861058"/>
    <w:rsid w:val="00864AED"/>
    <w:rsid w:val="00874B06"/>
    <w:rsid w:val="00874CA6"/>
    <w:rsid w:val="008825EF"/>
    <w:rsid w:val="008853B8"/>
    <w:rsid w:val="00892AF2"/>
    <w:rsid w:val="00892E16"/>
    <w:rsid w:val="008A69DE"/>
    <w:rsid w:val="008B1804"/>
    <w:rsid w:val="008D2EA0"/>
    <w:rsid w:val="008D4835"/>
    <w:rsid w:val="008D7E8A"/>
    <w:rsid w:val="008E39E6"/>
    <w:rsid w:val="008E6E0B"/>
    <w:rsid w:val="009261BC"/>
    <w:rsid w:val="0093199A"/>
    <w:rsid w:val="00931D3D"/>
    <w:rsid w:val="00934335"/>
    <w:rsid w:val="00953F29"/>
    <w:rsid w:val="00962133"/>
    <w:rsid w:val="00962F09"/>
    <w:rsid w:val="00965661"/>
    <w:rsid w:val="00973CD4"/>
    <w:rsid w:val="00975F46"/>
    <w:rsid w:val="009879EF"/>
    <w:rsid w:val="009930DA"/>
    <w:rsid w:val="009A03E8"/>
    <w:rsid w:val="009B704C"/>
    <w:rsid w:val="009D0CEF"/>
    <w:rsid w:val="009D18CC"/>
    <w:rsid w:val="009D3232"/>
    <w:rsid w:val="009D36A3"/>
    <w:rsid w:val="009D4330"/>
    <w:rsid w:val="009D462E"/>
    <w:rsid w:val="009D53BB"/>
    <w:rsid w:val="009E114B"/>
    <w:rsid w:val="00A00132"/>
    <w:rsid w:val="00A058C4"/>
    <w:rsid w:val="00A17C78"/>
    <w:rsid w:val="00A35C78"/>
    <w:rsid w:val="00A53544"/>
    <w:rsid w:val="00A90E7C"/>
    <w:rsid w:val="00AA7397"/>
    <w:rsid w:val="00AC5CC4"/>
    <w:rsid w:val="00AD1565"/>
    <w:rsid w:val="00AD28D4"/>
    <w:rsid w:val="00AD77C2"/>
    <w:rsid w:val="00AE372C"/>
    <w:rsid w:val="00AE55B5"/>
    <w:rsid w:val="00AE7122"/>
    <w:rsid w:val="00AF4205"/>
    <w:rsid w:val="00B0118A"/>
    <w:rsid w:val="00B03AA6"/>
    <w:rsid w:val="00B0540D"/>
    <w:rsid w:val="00B11781"/>
    <w:rsid w:val="00B15161"/>
    <w:rsid w:val="00B20AE3"/>
    <w:rsid w:val="00B23641"/>
    <w:rsid w:val="00B30869"/>
    <w:rsid w:val="00B35D84"/>
    <w:rsid w:val="00B42928"/>
    <w:rsid w:val="00B5297B"/>
    <w:rsid w:val="00B7108A"/>
    <w:rsid w:val="00B76F62"/>
    <w:rsid w:val="00B84DBE"/>
    <w:rsid w:val="00B94E4D"/>
    <w:rsid w:val="00BC38CA"/>
    <w:rsid w:val="00BC65C3"/>
    <w:rsid w:val="00BC77AD"/>
    <w:rsid w:val="00BD5C7B"/>
    <w:rsid w:val="00BE086C"/>
    <w:rsid w:val="00BE15C6"/>
    <w:rsid w:val="00BE6E0E"/>
    <w:rsid w:val="00BF22F0"/>
    <w:rsid w:val="00C044D9"/>
    <w:rsid w:val="00C20B04"/>
    <w:rsid w:val="00C23A4A"/>
    <w:rsid w:val="00C30BFB"/>
    <w:rsid w:val="00C32784"/>
    <w:rsid w:val="00C33663"/>
    <w:rsid w:val="00C4679E"/>
    <w:rsid w:val="00C57581"/>
    <w:rsid w:val="00C6034E"/>
    <w:rsid w:val="00C6783B"/>
    <w:rsid w:val="00C67F99"/>
    <w:rsid w:val="00C76772"/>
    <w:rsid w:val="00C809F7"/>
    <w:rsid w:val="00C86218"/>
    <w:rsid w:val="00CA4159"/>
    <w:rsid w:val="00CB1CA1"/>
    <w:rsid w:val="00CB27DD"/>
    <w:rsid w:val="00CB5113"/>
    <w:rsid w:val="00CB6CEB"/>
    <w:rsid w:val="00CB70FD"/>
    <w:rsid w:val="00CC3B6C"/>
    <w:rsid w:val="00CC55F0"/>
    <w:rsid w:val="00CD6CAC"/>
    <w:rsid w:val="00CE51FA"/>
    <w:rsid w:val="00CF1190"/>
    <w:rsid w:val="00CF5712"/>
    <w:rsid w:val="00D041A2"/>
    <w:rsid w:val="00D12B9A"/>
    <w:rsid w:val="00D16C47"/>
    <w:rsid w:val="00D17B3B"/>
    <w:rsid w:val="00D237C4"/>
    <w:rsid w:val="00D2728D"/>
    <w:rsid w:val="00D35C8A"/>
    <w:rsid w:val="00D3761C"/>
    <w:rsid w:val="00D47307"/>
    <w:rsid w:val="00D60659"/>
    <w:rsid w:val="00D61380"/>
    <w:rsid w:val="00D62406"/>
    <w:rsid w:val="00D64A63"/>
    <w:rsid w:val="00D853B7"/>
    <w:rsid w:val="00D864D0"/>
    <w:rsid w:val="00DC1571"/>
    <w:rsid w:val="00DC2A6A"/>
    <w:rsid w:val="00DD779E"/>
    <w:rsid w:val="00DE2EEC"/>
    <w:rsid w:val="00DE7EBC"/>
    <w:rsid w:val="00DF5A1F"/>
    <w:rsid w:val="00DF6F9C"/>
    <w:rsid w:val="00E020E4"/>
    <w:rsid w:val="00E038FD"/>
    <w:rsid w:val="00E07D8B"/>
    <w:rsid w:val="00E107DB"/>
    <w:rsid w:val="00E15521"/>
    <w:rsid w:val="00E15BB7"/>
    <w:rsid w:val="00E26D18"/>
    <w:rsid w:val="00E30B20"/>
    <w:rsid w:val="00E316FD"/>
    <w:rsid w:val="00E32128"/>
    <w:rsid w:val="00E40ACD"/>
    <w:rsid w:val="00E42712"/>
    <w:rsid w:val="00E42909"/>
    <w:rsid w:val="00E46151"/>
    <w:rsid w:val="00E4691F"/>
    <w:rsid w:val="00E60D36"/>
    <w:rsid w:val="00E715C5"/>
    <w:rsid w:val="00E72BA6"/>
    <w:rsid w:val="00E73289"/>
    <w:rsid w:val="00E74962"/>
    <w:rsid w:val="00E97CAB"/>
    <w:rsid w:val="00E97EED"/>
    <w:rsid w:val="00EA75B5"/>
    <w:rsid w:val="00EA7A6A"/>
    <w:rsid w:val="00EB25EE"/>
    <w:rsid w:val="00EC07F3"/>
    <w:rsid w:val="00EE4029"/>
    <w:rsid w:val="00F00AE7"/>
    <w:rsid w:val="00F0190F"/>
    <w:rsid w:val="00F03D35"/>
    <w:rsid w:val="00F16055"/>
    <w:rsid w:val="00F20525"/>
    <w:rsid w:val="00F27BC7"/>
    <w:rsid w:val="00F40157"/>
    <w:rsid w:val="00F446C4"/>
    <w:rsid w:val="00F47EE2"/>
    <w:rsid w:val="00F646C3"/>
    <w:rsid w:val="00F85C8E"/>
    <w:rsid w:val="00F93C20"/>
    <w:rsid w:val="00F97B58"/>
    <w:rsid w:val="00FA2972"/>
    <w:rsid w:val="00FA5C7F"/>
    <w:rsid w:val="00FC03CC"/>
    <w:rsid w:val="00FC6603"/>
    <w:rsid w:val="00FE5660"/>
    <w:rsid w:val="00FE71C8"/>
    <w:rsid w:val="00FF457F"/>
    <w:rsid w:val="00FF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618"/>
  </w:style>
  <w:style w:type="paragraph" w:styleId="Titolo1">
    <w:name w:val="heading 1"/>
    <w:basedOn w:val="Normale"/>
    <w:next w:val="Normale"/>
    <w:qFormat/>
    <w:rsid w:val="001C6618"/>
    <w:pPr>
      <w:keepNext/>
      <w:outlineLvl w:val="0"/>
    </w:pPr>
    <w:rPr>
      <w:rFonts w:ascii="Balloon" w:hAnsi="Balloon"/>
      <w:color w:val="000080"/>
      <w:sz w:val="28"/>
    </w:rPr>
  </w:style>
  <w:style w:type="paragraph" w:styleId="Titolo2">
    <w:name w:val="heading 2"/>
    <w:basedOn w:val="Normale"/>
    <w:next w:val="Normale"/>
    <w:qFormat/>
    <w:rsid w:val="001C6618"/>
    <w:pPr>
      <w:keepNext/>
      <w:outlineLvl w:val="1"/>
    </w:pPr>
    <w:rPr>
      <w:rFonts w:ascii="Balloon" w:hAnsi="Balloon"/>
      <w:color w:val="000080"/>
      <w:sz w:val="36"/>
    </w:rPr>
  </w:style>
  <w:style w:type="paragraph" w:styleId="Titolo3">
    <w:name w:val="heading 3"/>
    <w:basedOn w:val="Normale"/>
    <w:next w:val="Normale"/>
    <w:qFormat/>
    <w:rsid w:val="001C6618"/>
    <w:pPr>
      <w:keepNext/>
      <w:jc w:val="center"/>
      <w:outlineLvl w:val="2"/>
    </w:pPr>
    <w:rPr>
      <w:rFonts w:ascii="Balloon" w:hAnsi="Balloon"/>
      <w:sz w:val="40"/>
    </w:rPr>
  </w:style>
  <w:style w:type="paragraph" w:styleId="Titolo4">
    <w:name w:val="heading 4"/>
    <w:basedOn w:val="Normale"/>
    <w:next w:val="Normale"/>
    <w:qFormat/>
    <w:rsid w:val="001C6618"/>
    <w:pPr>
      <w:keepNext/>
      <w:jc w:val="center"/>
      <w:outlineLvl w:val="3"/>
    </w:pPr>
    <w:rPr>
      <w:rFonts w:ascii="Balloon" w:hAnsi="Balloon"/>
      <w:color w:val="000080"/>
      <w:sz w:val="28"/>
    </w:rPr>
  </w:style>
  <w:style w:type="paragraph" w:styleId="Titolo5">
    <w:name w:val="heading 5"/>
    <w:basedOn w:val="Normale"/>
    <w:next w:val="Normale"/>
    <w:qFormat/>
    <w:rsid w:val="001C6618"/>
    <w:pPr>
      <w:keepNext/>
      <w:jc w:val="center"/>
      <w:outlineLvl w:val="4"/>
    </w:pPr>
    <w:rPr>
      <w:rFonts w:ascii="Balloon" w:hAnsi="Balloon"/>
      <w:color w:val="000080"/>
      <w:sz w:val="36"/>
    </w:rPr>
  </w:style>
  <w:style w:type="paragraph" w:styleId="Titolo6">
    <w:name w:val="heading 6"/>
    <w:basedOn w:val="Normale"/>
    <w:next w:val="Normale"/>
    <w:qFormat/>
    <w:rsid w:val="001C6618"/>
    <w:pPr>
      <w:keepNext/>
      <w:jc w:val="center"/>
      <w:outlineLvl w:val="5"/>
    </w:pPr>
    <w:rPr>
      <w:b/>
      <w:sz w:val="32"/>
    </w:rPr>
  </w:style>
  <w:style w:type="paragraph" w:styleId="Titolo7">
    <w:name w:val="heading 7"/>
    <w:basedOn w:val="Normale"/>
    <w:next w:val="Normale"/>
    <w:qFormat/>
    <w:rsid w:val="001C6618"/>
    <w:pPr>
      <w:keepNext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rsid w:val="001C6618"/>
    <w:pPr>
      <w:keepNext/>
      <w:jc w:val="center"/>
      <w:outlineLvl w:val="7"/>
    </w:pPr>
    <w:rPr>
      <w:rFonts w:ascii="Balloon" w:hAnsi="Balloon"/>
      <w:sz w:val="36"/>
    </w:rPr>
  </w:style>
  <w:style w:type="paragraph" w:styleId="Titolo9">
    <w:name w:val="heading 9"/>
    <w:basedOn w:val="Normale"/>
    <w:next w:val="Normale"/>
    <w:qFormat/>
    <w:rsid w:val="001C6618"/>
    <w:pPr>
      <w:keepNext/>
      <w:jc w:val="both"/>
      <w:outlineLvl w:val="8"/>
    </w:pPr>
    <w:rPr>
      <w:rFonts w:ascii="Balloon" w:hAnsi="Balloon"/>
      <w:color w:val="00008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C6618"/>
    <w:pPr>
      <w:ind w:firstLine="708"/>
      <w:jc w:val="center"/>
    </w:pPr>
    <w:rPr>
      <w:rFonts w:ascii="Courier New" w:hAnsi="Courier New"/>
      <w:sz w:val="28"/>
    </w:rPr>
  </w:style>
  <w:style w:type="paragraph" w:styleId="Corpodeltesto">
    <w:name w:val="Body Text"/>
    <w:basedOn w:val="Normale"/>
    <w:rsid w:val="001C6618"/>
    <w:rPr>
      <w:i/>
      <w:sz w:val="24"/>
    </w:rPr>
  </w:style>
  <w:style w:type="paragraph" w:styleId="Corpodeltesto2">
    <w:name w:val="Body Text 2"/>
    <w:basedOn w:val="Normale"/>
    <w:rsid w:val="001C6618"/>
    <w:pPr>
      <w:jc w:val="center"/>
    </w:pPr>
    <w:rPr>
      <w:b/>
      <w:sz w:val="32"/>
    </w:rPr>
  </w:style>
  <w:style w:type="paragraph" w:styleId="Corpodeltesto3">
    <w:name w:val="Body Text 3"/>
    <w:basedOn w:val="Normale"/>
    <w:rsid w:val="001C6618"/>
    <w:rPr>
      <w:i/>
      <w:color w:val="000080"/>
      <w:sz w:val="28"/>
    </w:rPr>
  </w:style>
  <w:style w:type="paragraph" w:styleId="Rientrocorpodeltesto2">
    <w:name w:val="Body Text Indent 2"/>
    <w:basedOn w:val="Normale"/>
    <w:rsid w:val="001C6618"/>
    <w:pPr>
      <w:ind w:left="705"/>
    </w:pPr>
    <w:rPr>
      <w:sz w:val="28"/>
    </w:rPr>
  </w:style>
  <w:style w:type="paragraph" w:styleId="Rientrocorpodeltesto3">
    <w:name w:val="Body Text Indent 3"/>
    <w:basedOn w:val="Normale"/>
    <w:rsid w:val="001C6618"/>
    <w:pPr>
      <w:ind w:left="708"/>
      <w:jc w:val="center"/>
    </w:pPr>
    <w:rPr>
      <w:rFonts w:ascii="Courier New" w:hAnsi="Courier New"/>
      <w:b/>
      <w:sz w:val="28"/>
    </w:rPr>
  </w:style>
  <w:style w:type="character" w:styleId="Collegamentoipertestuale">
    <w:name w:val="Hyperlink"/>
    <w:rsid w:val="001C66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3B6C"/>
    <w:pPr>
      <w:ind w:left="708"/>
    </w:pPr>
  </w:style>
  <w:style w:type="paragraph" w:customStyle="1" w:styleId="a">
    <w:basedOn w:val="Normale"/>
    <w:next w:val="Corpodeltesto"/>
    <w:rsid w:val="005A1FE3"/>
    <w:rPr>
      <w:i/>
      <w:sz w:val="24"/>
    </w:rPr>
  </w:style>
  <w:style w:type="paragraph" w:styleId="Intestazione">
    <w:name w:val="header"/>
    <w:basedOn w:val="Normale"/>
    <w:link w:val="IntestazioneCarattere"/>
    <w:rsid w:val="00B23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23641"/>
  </w:style>
  <w:style w:type="paragraph" w:styleId="Pidipagina">
    <w:name w:val="footer"/>
    <w:basedOn w:val="Normale"/>
    <w:link w:val="PidipaginaCarattere"/>
    <w:rsid w:val="00B23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3641"/>
  </w:style>
  <w:style w:type="table" w:styleId="Grigliatabella">
    <w:name w:val="Table Grid"/>
    <w:basedOn w:val="Tabellanormale"/>
    <w:rsid w:val="00F93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A5C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5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Volantino campo scuola sondrio</vt:lpstr>
    </vt:vector>
  </TitlesOfParts>
  <Company>CRL - PGS</Company>
  <LinksUpToDate>false</LinksUpToDate>
  <CharactersWithSpaces>179</CharactersWithSpaces>
  <SharedDoc>false</SharedDoc>
  <HLinks>
    <vt:vector size="12" baseType="variant">
      <vt:variant>
        <vt:i4>5898353</vt:i4>
      </vt:variant>
      <vt:variant>
        <vt:i4>3</vt:i4>
      </vt:variant>
      <vt:variant>
        <vt:i4>0</vt:i4>
      </vt:variant>
      <vt:variant>
        <vt:i4>5</vt:i4>
      </vt:variant>
      <vt:variant>
        <vt:lpwstr>mailto:formazione@pgslombardia.org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http://www.pgslombardia.org/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Volantino campo scuola sondrio</dc:title>
  <dc:creator>Enrico Radice</dc:creator>
  <cp:lastModifiedBy>Irene  Nobile</cp:lastModifiedBy>
  <cp:revision>2</cp:revision>
  <cp:lastPrinted>2018-03-16T08:10:00Z</cp:lastPrinted>
  <dcterms:created xsi:type="dcterms:W3CDTF">2019-08-31T08:30:00Z</dcterms:created>
  <dcterms:modified xsi:type="dcterms:W3CDTF">2019-08-31T08:30:00Z</dcterms:modified>
</cp:coreProperties>
</file>